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73" w:rsidRPr="00A46EEA" w:rsidRDefault="00787C73" w:rsidP="00787C73">
      <w:pPr>
        <w:spacing w:after="0" w:line="240" w:lineRule="auto"/>
        <w:jc w:val="center"/>
        <w:rPr>
          <w:rFonts w:ascii="Times New Roman" w:hAnsi="Times New Roman" w:cs="Times New Roman"/>
          <w:b/>
          <w:bCs/>
          <w:color w:val="0000FF"/>
          <w:sz w:val="24"/>
          <w:szCs w:val="24"/>
        </w:rPr>
      </w:pPr>
      <w:r w:rsidRPr="00A46EEA">
        <w:rPr>
          <w:rFonts w:ascii="Times New Roman" w:hAnsi="Times New Roman" w:cs="Times New Roman"/>
          <w:b/>
          <w:bCs/>
          <w:color w:val="0000FF"/>
          <w:sz w:val="24"/>
          <w:szCs w:val="24"/>
        </w:rPr>
        <w:t>Zákon č. 135/2020 Sb., o zvláštních pravidlech pro přijímání k některým druhům vzdělávání a k jejich ukončování ve školním roce 2019/2020</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xml:space="preserve">Účinnost ke dni </w:t>
      </w:r>
      <w:proofErr w:type="gramStart"/>
      <w:r w:rsidRPr="00A46EEA">
        <w:rPr>
          <w:rFonts w:ascii="Times New Roman" w:hAnsi="Times New Roman" w:cs="Times New Roman"/>
          <w:sz w:val="24"/>
          <w:szCs w:val="24"/>
        </w:rPr>
        <w:t>27.3.2020</w:t>
      </w:r>
      <w:proofErr w:type="gramEnd"/>
      <w:r w:rsidRPr="00A46EEA">
        <w:rPr>
          <w:rFonts w:ascii="Times New Roman" w:hAnsi="Times New Roman" w:cs="Times New Roman"/>
          <w:sz w:val="24"/>
          <w:szCs w:val="24"/>
        </w:rPr>
        <w:t xml:space="preserve">. </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Parlament se usnesl na tomto zákoně České republiky:</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ČÁST PRVNÍ</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OBECNÉ USTANOVENÍ</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1</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Předmět úpravy</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Tento zákon upravuje zvláštní pravidla pro přijímání ke vzdělávání ve střední škole a ukončování středního vzdělávání ve školním roce 2019/2020 a na ně navazující náhradní nebo opravné zkoušky a další související otázky.</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ČÁST DRUHÁ</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PŘIJÍMACÍ ŘÍZENÍ</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2</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(1) O přijetí uchazeče ke vzdělávání ve střední škole rozhoduje ředitel této školy.</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(2) Jednotná přijímací zkouška do prvního ročníku oboru středního vzdělání proběhne nejdříve 14 dnů po obnovení možnosti osobní přítomnosti žáků na středních školách.</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(3) Jednotná přijímací zkouška se koná v případech, které stanoví školský zákon.</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(4) Termín konání jednotné přijímací zkoušky stanoví a zveřejní na svých internetových stránkách Ministerstvo školství, mládeže a tělovýchovy (dále jen „ministerstvo“).</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3</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Přijímacího řízení podle tohoto zákona se účastní uchazeč, který v souladu se školským zákonem podal přihlášku ke vzdělávání ve střední škole pro školní rok 2020/2021.</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4</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V platnosti zůstávají</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a) jednotná kritéria přijímání do oboru vzdělání a formy vzdělávání a způsob hodnocení jejich sp</w:t>
      </w:r>
      <w:r w:rsidRPr="00A46EEA">
        <w:rPr>
          <w:rFonts w:ascii="Times New Roman" w:hAnsi="Times New Roman" w:cs="Times New Roman"/>
          <w:sz w:val="24"/>
          <w:szCs w:val="24"/>
        </w:rPr>
        <w:t>l</w:t>
      </w:r>
      <w:r w:rsidRPr="00A46EEA">
        <w:rPr>
          <w:rFonts w:ascii="Times New Roman" w:hAnsi="Times New Roman" w:cs="Times New Roman"/>
          <w:sz w:val="24"/>
          <w:szCs w:val="24"/>
        </w:rPr>
        <w:t>nění,</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b) předpokládaný počet přijímaných uchazečů do oboru vzdělání a formy vzdělávání,</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c) školní přijímací zkouška a</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d) jednotná kritéria a předpokládané počty přijímaných uchazečů pro přijímání ke vzdělávání v rů</w:t>
      </w:r>
      <w:r w:rsidRPr="00A46EEA">
        <w:rPr>
          <w:rFonts w:ascii="Times New Roman" w:hAnsi="Times New Roman" w:cs="Times New Roman"/>
          <w:sz w:val="24"/>
          <w:szCs w:val="24"/>
        </w:rPr>
        <w:t>z</w:t>
      </w:r>
      <w:r w:rsidRPr="00A46EEA">
        <w:rPr>
          <w:rFonts w:ascii="Times New Roman" w:hAnsi="Times New Roman" w:cs="Times New Roman"/>
          <w:sz w:val="24"/>
          <w:szCs w:val="24"/>
        </w:rPr>
        <w:t>ných zaměřeních školního vzdělávacího programu, stanovené ředitelem podle § 60 školského zák</w:t>
      </w:r>
      <w:r w:rsidRPr="00A46EEA">
        <w:rPr>
          <w:rFonts w:ascii="Times New Roman" w:hAnsi="Times New Roman" w:cs="Times New Roman"/>
          <w:sz w:val="24"/>
          <w:szCs w:val="24"/>
        </w:rPr>
        <w:t>o</w:t>
      </w:r>
      <w:r w:rsidRPr="00A46EEA">
        <w:rPr>
          <w:rFonts w:ascii="Times New Roman" w:hAnsi="Times New Roman" w:cs="Times New Roman"/>
          <w:sz w:val="24"/>
          <w:szCs w:val="24"/>
        </w:rPr>
        <w:t>na.</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5</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xml:space="preserve">Obsah a forma přijímací zkoušky </w:t>
      </w:r>
      <w:proofErr w:type="gramStart"/>
      <w:r w:rsidRPr="00A46EEA">
        <w:rPr>
          <w:rFonts w:ascii="Times New Roman" w:hAnsi="Times New Roman" w:cs="Times New Roman"/>
          <w:sz w:val="24"/>
          <w:szCs w:val="24"/>
        </w:rPr>
        <w:t>odpovídá</w:t>
      </w:r>
      <w:proofErr w:type="gramEnd"/>
      <w:r w:rsidRPr="00A46EEA">
        <w:rPr>
          <w:rFonts w:ascii="Times New Roman" w:hAnsi="Times New Roman" w:cs="Times New Roman"/>
          <w:sz w:val="24"/>
          <w:szCs w:val="24"/>
        </w:rPr>
        <w:t xml:space="preserve"> rámcovému vzdělávacímu programu pro základní</w:t>
      </w:r>
      <w:r>
        <w:rPr>
          <w:rFonts w:ascii="Times New Roman" w:hAnsi="Times New Roman" w:cs="Times New Roman"/>
          <w:sz w:val="24"/>
          <w:szCs w:val="24"/>
        </w:rPr>
        <w:t xml:space="preserve"> </w:t>
      </w:r>
      <w:r w:rsidRPr="00A46EEA">
        <w:rPr>
          <w:rFonts w:ascii="Times New Roman" w:hAnsi="Times New Roman" w:cs="Times New Roman"/>
          <w:sz w:val="24"/>
          <w:szCs w:val="24"/>
        </w:rPr>
        <w:t>vzd</w:t>
      </w:r>
      <w:r w:rsidRPr="00A46EEA">
        <w:rPr>
          <w:rFonts w:ascii="Times New Roman" w:hAnsi="Times New Roman" w:cs="Times New Roman"/>
          <w:sz w:val="24"/>
          <w:szCs w:val="24"/>
        </w:rPr>
        <w:t>ě</w:t>
      </w:r>
      <w:r w:rsidRPr="00A46EEA">
        <w:rPr>
          <w:rFonts w:ascii="Times New Roman" w:hAnsi="Times New Roman" w:cs="Times New Roman"/>
          <w:sz w:val="24"/>
          <w:szCs w:val="24"/>
        </w:rPr>
        <w:t>lávání. Jednotná přijímací zkouška se skládá z písemného testu ze vzdělávacího oboru Český jazyk a literatura a písemného testu ze vzdělávacího oboru Matematika a její aplikace. Konkrétní obsah a formu školní přijímací zkoušky stanovuje ředitel školy.</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lastRenderedPageBreak/>
        <w:t>§ 6</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Jednotnou přijímací zkoušku koná uchazeč pouze jednou, a to ve škole uvedené na</w:t>
      </w:r>
      <w:r>
        <w:rPr>
          <w:rFonts w:ascii="Times New Roman" w:hAnsi="Times New Roman" w:cs="Times New Roman"/>
          <w:sz w:val="24"/>
          <w:szCs w:val="24"/>
        </w:rPr>
        <w:t xml:space="preserve"> </w:t>
      </w:r>
      <w:r w:rsidRPr="00A46EEA">
        <w:rPr>
          <w:rFonts w:ascii="Times New Roman" w:hAnsi="Times New Roman" w:cs="Times New Roman"/>
          <w:sz w:val="24"/>
          <w:szCs w:val="24"/>
        </w:rPr>
        <w:t>přihlášce v pr</w:t>
      </w:r>
      <w:r w:rsidRPr="00A46EEA">
        <w:rPr>
          <w:rFonts w:ascii="Times New Roman" w:hAnsi="Times New Roman" w:cs="Times New Roman"/>
          <w:sz w:val="24"/>
          <w:szCs w:val="24"/>
        </w:rPr>
        <w:t>v</w:t>
      </w:r>
      <w:r w:rsidRPr="00A46EEA">
        <w:rPr>
          <w:rFonts w:ascii="Times New Roman" w:hAnsi="Times New Roman" w:cs="Times New Roman"/>
          <w:sz w:val="24"/>
          <w:szCs w:val="24"/>
        </w:rPr>
        <w:t>ním pořadí. Školní přijímací zkoušku koná uchazeč na každé škole</w:t>
      </w:r>
      <w:r>
        <w:rPr>
          <w:rFonts w:ascii="Times New Roman" w:hAnsi="Times New Roman" w:cs="Times New Roman"/>
          <w:sz w:val="24"/>
          <w:szCs w:val="24"/>
        </w:rPr>
        <w:t xml:space="preserve"> </w:t>
      </w:r>
      <w:r w:rsidRPr="00A46EEA">
        <w:rPr>
          <w:rFonts w:ascii="Times New Roman" w:hAnsi="Times New Roman" w:cs="Times New Roman"/>
          <w:sz w:val="24"/>
          <w:szCs w:val="24"/>
        </w:rPr>
        <w:t>uvedené v přihlášce, pokud je součástí přijímacího řízení, pouze jednou. Uchazeč, který se hlásí na obor vzdělání Gymnázium se sportovní přípravou, koná jednotnou přijímací zkoušku na této škole.</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7</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(1) Pokud ředitel školy stanovil v rámci vyhlášených kritérií školní přijímací zkoušku, vyhlásí nové 2 termíny jejího konání v návaznosti na řádný termín jednotné přijímací zkoušky vyhlášený mini</w:t>
      </w:r>
      <w:r w:rsidRPr="00A46EEA">
        <w:rPr>
          <w:rFonts w:ascii="Times New Roman" w:hAnsi="Times New Roman" w:cs="Times New Roman"/>
          <w:sz w:val="24"/>
          <w:szCs w:val="24"/>
        </w:rPr>
        <w:t>s</w:t>
      </w:r>
      <w:r w:rsidRPr="00A46EEA">
        <w:rPr>
          <w:rFonts w:ascii="Times New Roman" w:hAnsi="Times New Roman" w:cs="Times New Roman"/>
          <w:sz w:val="24"/>
          <w:szCs w:val="24"/>
        </w:rPr>
        <w:t>terstvem.</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(2) Nejzazší termín pro konání druhého termínu školní přijímací zkoušky je den konání jednotné přijímací zkoušky. Nejzazší termín pro konání náhradního termínu pro konání školní přijímací zkoušky je den konání náhradního termínu jednotné přijímací zkoušky.</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(3) Pozvánku ke školní přijímací zkoušce zašle ředitel školy uchazeči nejpozději 5</w:t>
      </w:r>
      <w:r>
        <w:rPr>
          <w:rFonts w:ascii="Times New Roman" w:hAnsi="Times New Roman" w:cs="Times New Roman"/>
          <w:sz w:val="24"/>
          <w:szCs w:val="24"/>
        </w:rPr>
        <w:t xml:space="preserve"> </w:t>
      </w:r>
      <w:r w:rsidRPr="00A46EEA">
        <w:rPr>
          <w:rFonts w:ascii="Times New Roman" w:hAnsi="Times New Roman" w:cs="Times New Roman"/>
          <w:sz w:val="24"/>
          <w:szCs w:val="24"/>
        </w:rPr>
        <w:t>pracovních dnů před termínem konání této zkoušky a současně ji zveřejní na</w:t>
      </w:r>
      <w:r>
        <w:rPr>
          <w:rFonts w:ascii="Times New Roman" w:hAnsi="Times New Roman" w:cs="Times New Roman"/>
          <w:sz w:val="24"/>
          <w:szCs w:val="24"/>
        </w:rPr>
        <w:t xml:space="preserve"> </w:t>
      </w:r>
      <w:r w:rsidRPr="00A46EEA">
        <w:rPr>
          <w:rFonts w:ascii="Times New Roman" w:hAnsi="Times New Roman" w:cs="Times New Roman"/>
          <w:sz w:val="24"/>
          <w:szCs w:val="24"/>
        </w:rPr>
        <w:t>internetových stránkách školy.</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8</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Uchazeč, který se pro vážné důvody k řádnému termínu přijímací zkoušky nedostavil a svoji ne</w:t>
      </w:r>
      <w:r w:rsidRPr="00A46EEA">
        <w:rPr>
          <w:rFonts w:ascii="Times New Roman" w:hAnsi="Times New Roman" w:cs="Times New Roman"/>
          <w:sz w:val="24"/>
          <w:szCs w:val="24"/>
        </w:rPr>
        <w:t>ú</w:t>
      </w:r>
      <w:r w:rsidRPr="00A46EEA">
        <w:rPr>
          <w:rFonts w:ascii="Times New Roman" w:hAnsi="Times New Roman" w:cs="Times New Roman"/>
          <w:sz w:val="24"/>
          <w:szCs w:val="24"/>
        </w:rPr>
        <w:t>čast</w:t>
      </w:r>
      <w:r>
        <w:rPr>
          <w:rFonts w:ascii="Times New Roman" w:hAnsi="Times New Roman" w:cs="Times New Roman"/>
          <w:sz w:val="24"/>
          <w:szCs w:val="24"/>
        </w:rPr>
        <w:t xml:space="preserve"> </w:t>
      </w:r>
      <w:r w:rsidRPr="00A46EEA">
        <w:rPr>
          <w:rFonts w:ascii="Times New Roman" w:hAnsi="Times New Roman" w:cs="Times New Roman"/>
          <w:sz w:val="24"/>
          <w:szCs w:val="24"/>
        </w:rPr>
        <w:t>písemně omluvil nejpozději do 3 dnů řediteli školy, ve které ji měl konat, koná zkoušku v</w:t>
      </w:r>
      <w:r>
        <w:rPr>
          <w:rFonts w:ascii="Times New Roman" w:hAnsi="Times New Roman" w:cs="Times New Roman"/>
          <w:sz w:val="24"/>
          <w:szCs w:val="24"/>
        </w:rPr>
        <w:t> </w:t>
      </w:r>
      <w:r w:rsidRPr="00A46EEA">
        <w:rPr>
          <w:rFonts w:ascii="Times New Roman" w:hAnsi="Times New Roman" w:cs="Times New Roman"/>
          <w:sz w:val="24"/>
          <w:szCs w:val="24"/>
        </w:rPr>
        <w:t>náhradním</w:t>
      </w:r>
      <w:r>
        <w:rPr>
          <w:rFonts w:ascii="Times New Roman" w:hAnsi="Times New Roman" w:cs="Times New Roman"/>
          <w:sz w:val="24"/>
          <w:szCs w:val="24"/>
        </w:rPr>
        <w:t xml:space="preserve"> </w:t>
      </w:r>
      <w:r w:rsidRPr="00A46EEA">
        <w:rPr>
          <w:rFonts w:ascii="Times New Roman" w:hAnsi="Times New Roman" w:cs="Times New Roman"/>
          <w:sz w:val="24"/>
          <w:szCs w:val="24"/>
        </w:rPr>
        <w:t>termínu. V tomto náhradním termínu koná zkoušku i nezletilý uchazeč a uchazeč s nařízenou ústavní výchovou nebo uloženou ochrannou výchovou, který se pro vážné důvody k řá</w:t>
      </w:r>
      <w:r w:rsidRPr="00A46EEA">
        <w:rPr>
          <w:rFonts w:ascii="Times New Roman" w:hAnsi="Times New Roman" w:cs="Times New Roman"/>
          <w:sz w:val="24"/>
          <w:szCs w:val="24"/>
        </w:rPr>
        <w:t>d</w:t>
      </w:r>
      <w:r w:rsidRPr="00A46EEA">
        <w:rPr>
          <w:rFonts w:ascii="Times New Roman" w:hAnsi="Times New Roman" w:cs="Times New Roman"/>
          <w:sz w:val="24"/>
          <w:szCs w:val="24"/>
        </w:rPr>
        <w:t>nému termínu přijímací zkoušky nedostavil a jeho neúčast omluvil písemně nejpozději do 3 dnů řediteli školy zákonný zástupce tohoto uchazeče, popřípadě ředitel příslušného školského zařízení pro výkon ústavní výchovy nebo ochranné výchovy.</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9</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Náhradní termín jednotné přijímací zkoušky stanoví a zveřejní na svých internetových stránkách</w:t>
      </w:r>
      <w:r>
        <w:rPr>
          <w:rFonts w:ascii="Times New Roman" w:hAnsi="Times New Roman" w:cs="Times New Roman"/>
          <w:sz w:val="24"/>
          <w:szCs w:val="24"/>
        </w:rPr>
        <w:t xml:space="preserve"> </w:t>
      </w:r>
      <w:r w:rsidRPr="00A46EEA">
        <w:rPr>
          <w:rFonts w:ascii="Times New Roman" w:hAnsi="Times New Roman" w:cs="Times New Roman"/>
          <w:sz w:val="24"/>
          <w:szCs w:val="24"/>
        </w:rPr>
        <w:t>ministerstvo. Náhradní termín školní přijímací zkoušky stanoví uchazeči ředitel školy. Stejný te</w:t>
      </w:r>
      <w:r w:rsidRPr="00A46EEA">
        <w:rPr>
          <w:rFonts w:ascii="Times New Roman" w:hAnsi="Times New Roman" w:cs="Times New Roman"/>
          <w:sz w:val="24"/>
          <w:szCs w:val="24"/>
        </w:rPr>
        <w:t>r</w:t>
      </w:r>
      <w:r w:rsidRPr="00A46EEA">
        <w:rPr>
          <w:rFonts w:ascii="Times New Roman" w:hAnsi="Times New Roman" w:cs="Times New Roman"/>
          <w:sz w:val="24"/>
          <w:szCs w:val="24"/>
        </w:rPr>
        <w:t>mín</w:t>
      </w:r>
      <w:r>
        <w:rPr>
          <w:rFonts w:ascii="Times New Roman" w:hAnsi="Times New Roman" w:cs="Times New Roman"/>
          <w:sz w:val="24"/>
          <w:szCs w:val="24"/>
        </w:rPr>
        <w:t xml:space="preserve"> </w:t>
      </w:r>
      <w:r w:rsidRPr="00A46EEA">
        <w:rPr>
          <w:rFonts w:ascii="Times New Roman" w:hAnsi="Times New Roman" w:cs="Times New Roman"/>
          <w:sz w:val="24"/>
          <w:szCs w:val="24"/>
        </w:rPr>
        <w:t>pro konání přijímací zkoušky v jiném oboru vzdělání nebo jiné škole není důvodem stanovení náhradního termínu konání zkoušky.</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10</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Další kola přijímacího řízení se konají podle školského zákona.</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11</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Osoba, na kterou se vztahuje § 20 odst. 4 školského zákona, nekoná na žádost jednotnou přijímací zkoušku ze vzdělávacího oboru Český jazyk a literatura. Povinnost školy ověřit rozhovorem znalost</w:t>
      </w:r>
      <w:r>
        <w:rPr>
          <w:rFonts w:ascii="Times New Roman" w:hAnsi="Times New Roman" w:cs="Times New Roman"/>
          <w:sz w:val="24"/>
          <w:szCs w:val="24"/>
        </w:rPr>
        <w:t xml:space="preserve"> </w:t>
      </w:r>
      <w:r w:rsidRPr="00A46EEA">
        <w:rPr>
          <w:rFonts w:ascii="Times New Roman" w:hAnsi="Times New Roman" w:cs="Times New Roman"/>
          <w:sz w:val="24"/>
          <w:szCs w:val="24"/>
        </w:rPr>
        <w:t>českého jazyka, která je nezbytná pro vzdělávání v daném oboru vzdělání, není dotčena.</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12</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Pravidla pro úpravu podmínek přijímání ke vzdělávání uchazečů se speciálními vzdělávacími p</w:t>
      </w:r>
      <w:r w:rsidRPr="00A46EEA">
        <w:rPr>
          <w:rFonts w:ascii="Times New Roman" w:hAnsi="Times New Roman" w:cs="Times New Roman"/>
          <w:sz w:val="24"/>
          <w:szCs w:val="24"/>
        </w:rPr>
        <w:t>o</w:t>
      </w:r>
      <w:r w:rsidRPr="00A46EEA">
        <w:rPr>
          <w:rFonts w:ascii="Times New Roman" w:hAnsi="Times New Roman" w:cs="Times New Roman"/>
          <w:sz w:val="24"/>
          <w:szCs w:val="24"/>
        </w:rPr>
        <w:t>třebami podle školského zákona se použijí obdobně.</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13</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xml:space="preserve">Škola převede záznamové archy jednotné přijímací zkoušky do elektronické podoby a odešle je Centru pro zjišťování výsledků vzdělávání (dále jen „Centrum“) prostřednictvím </w:t>
      </w:r>
      <w:r w:rsidRPr="00A46EEA">
        <w:rPr>
          <w:rFonts w:ascii="Times New Roman" w:hAnsi="Times New Roman" w:cs="Times New Roman"/>
          <w:sz w:val="24"/>
          <w:szCs w:val="24"/>
        </w:rPr>
        <w:lastRenderedPageBreak/>
        <w:t>informačního sy</w:t>
      </w:r>
      <w:r w:rsidRPr="00A46EEA">
        <w:rPr>
          <w:rFonts w:ascii="Times New Roman" w:hAnsi="Times New Roman" w:cs="Times New Roman"/>
          <w:sz w:val="24"/>
          <w:szCs w:val="24"/>
        </w:rPr>
        <w:t>s</w:t>
      </w:r>
      <w:r w:rsidRPr="00A46EEA">
        <w:rPr>
          <w:rFonts w:ascii="Times New Roman" w:hAnsi="Times New Roman" w:cs="Times New Roman"/>
          <w:sz w:val="24"/>
          <w:szCs w:val="24"/>
        </w:rPr>
        <w:t>tému Centra v den konání jednotné přijímací zkoušky. Hodnocení výsledků testů jednotné přijímací zkoušky zajišťuje Centrum. Centrum zpřístupní do 7 kalendářních dní po řádném termínu jednotné přijímací zkoušky hodnocení uchazeče příslušné střední škole, na níž se uchazeč hlásí k přijetí do prvního ročníku středního vzdělávání; v případě náhradního termínu Centrum zpřístupní hodnocení uchazeče do 3 kalendářních dní.</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14</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Ředitel školy hodnotí splnění kritérií přijímacího řízení uchazečem podle</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a) hodnocení na vysvědčeních z předchozího vzdělávání,</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b) výsledků jednotné přijímací zkoušky, pokud je součástí přijímacího řízení,</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c) výsledků školní přijímací zkoušky, je-li stanovena,</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d) případně dalších skutečností, které osvědčují vhodné schopnosti, vědomosti a zájmy uchazeče.</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15</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(1) Hodnocení jednotné přijímací zkoušky se na celkovém hodnocení splnění kritérií přijímacího řízení uchazečem podílí nejméně 60 %; v případě přijímacího řízení do oboru vzdělání Gymnázium se sportovní přípravou nejméně 40 %.</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(2) Další hodnocení splnění kritérií stanoví ředitel školy.</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(3) Podle výsledků dosažených jednotlivými uchazeči při přijímacím řízení stanoví ředitel školy jejich pořadí. U uchazeče, který nekoná zkoušku z českého jazyka, vytváří ředitel redukované ho</w:t>
      </w:r>
      <w:r w:rsidRPr="00A46EEA">
        <w:rPr>
          <w:rFonts w:ascii="Times New Roman" w:hAnsi="Times New Roman" w:cs="Times New Roman"/>
          <w:sz w:val="24"/>
          <w:szCs w:val="24"/>
        </w:rPr>
        <w:t>d</w:t>
      </w:r>
      <w:r w:rsidRPr="00A46EEA">
        <w:rPr>
          <w:rFonts w:ascii="Times New Roman" w:hAnsi="Times New Roman" w:cs="Times New Roman"/>
          <w:sz w:val="24"/>
          <w:szCs w:val="24"/>
        </w:rPr>
        <w:t>nocení.</w:t>
      </w:r>
      <w:r>
        <w:rPr>
          <w:rFonts w:ascii="Times New Roman" w:hAnsi="Times New Roman" w:cs="Times New Roman"/>
          <w:sz w:val="24"/>
          <w:szCs w:val="24"/>
        </w:rPr>
        <w:t xml:space="preserve"> </w:t>
      </w:r>
      <w:r w:rsidRPr="00A46EEA">
        <w:rPr>
          <w:rFonts w:ascii="Times New Roman" w:hAnsi="Times New Roman" w:cs="Times New Roman"/>
          <w:sz w:val="24"/>
          <w:szCs w:val="24"/>
        </w:rPr>
        <w:t>Pokud splní kritéria přijímacího řízení více uchazečů, než kolik lze přijmout, rozhoduje j</w:t>
      </w:r>
      <w:r w:rsidRPr="00A46EEA">
        <w:rPr>
          <w:rFonts w:ascii="Times New Roman" w:hAnsi="Times New Roman" w:cs="Times New Roman"/>
          <w:sz w:val="24"/>
          <w:szCs w:val="24"/>
        </w:rPr>
        <w:t>e</w:t>
      </w:r>
      <w:r w:rsidRPr="00A46EEA">
        <w:rPr>
          <w:rFonts w:ascii="Times New Roman" w:hAnsi="Times New Roman" w:cs="Times New Roman"/>
          <w:sz w:val="24"/>
          <w:szCs w:val="24"/>
        </w:rPr>
        <w:t>jich pořadí podle výsledků hodnocení kritérií přijímacího řízení.</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16</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Ředitel školy ukončí hodnocení přijímacího řízení a zveřejní seznam přijatých uchazečů do 8 k</w:t>
      </w:r>
      <w:r w:rsidRPr="00A46EEA">
        <w:rPr>
          <w:rFonts w:ascii="Times New Roman" w:hAnsi="Times New Roman" w:cs="Times New Roman"/>
          <w:sz w:val="24"/>
          <w:szCs w:val="24"/>
        </w:rPr>
        <w:t>a</w:t>
      </w:r>
      <w:r w:rsidRPr="00A46EEA">
        <w:rPr>
          <w:rFonts w:ascii="Times New Roman" w:hAnsi="Times New Roman" w:cs="Times New Roman"/>
          <w:sz w:val="24"/>
          <w:szCs w:val="24"/>
        </w:rPr>
        <w:t>lendářních dnů po dni konání řádného termínu jednotné přijímací zkoušky. Nepřijatým uchazečům nebo zákonným zástupcům nepřijatých nezletilých uchazečů ředitel školy odešle rozhodnutí o n</w:t>
      </w:r>
      <w:r w:rsidRPr="00A46EEA">
        <w:rPr>
          <w:rFonts w:ascii="Times New Roman" w:hAnsi="Times New Roman" w:cs="Times New Roman"/>
          <w:sz w:val="24"/>
          <w:szCs w:val="24"/>
        </w:rPr>
        <w:t>e</w:t>
      </w:r>
      <w:r w:rsidRPr="00A46EEA">
        <w:rPr>
          <w:rFonts w:ascii="Times New Roman" w:hAnsi="Times New Roman" w:cs="Times New Roman"/>
          <w:sz w:val="24"/>
          <w:szCs w:val="24"/>
        </w:rPr>
        <w:t>přijetí. Ředitel školy dále zveřejní výsledky hodnocení prvního a posledního přijatého uchazeče v anonymizované podobě. V případě náhradního termínu se postupuje obdobně s tím, že ředitel ukončí hodnocení přijímacího řízení a zveřejní seznam přijatých uchazečů do 4 kalendářních dnů po dni konání náhradního termínu jednotné přijímací zkoušky.</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17</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V oborech vzdělání, ve kterých se podle školského zákona nekoná jednotná přijímací zkouška a střední škola nekoná ani školní přijímací zkoušku, zveřejní ředitel školy seznam přijatých uchazečů a nepřijatým uchazečům nebo zákonným zástupcům nepřijatých nezletilých uchazečů odešle ro</w:t>
      </w:r>
      <w:r w:rsidRPr="00A46EEA">
        <w:rPr>
          <w:rFonts w:ascii="Times New Roman" w:hAnsi="Times New Roman" w:cs="Times New Roman"/>
          <w:sz w:val="24"/>
          <w:szCs w:val="24"/>
        </w:rPr>
        <w:t>z</w:t>
      </w:r>
      <w:r w:rsidRPr="00A46EEA">
        <w:rPr>
          <w:rFonts w:ascii="Times New Roman" w:hAnsi="Times New Roman" w:cs="Times New Roman"/>
          <w:sz w:val="24"/>
          <w:szCs w:val="24"/>
        </w:rPr>
        <w:t>hodnutí do 5 pracovních dnů ode dne ukončení hodnocení, nejpozději však do 8 kalendářních dnů po dni pro konání řádného termínu jednotné přijímací zkoušky.</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18</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Proti rozhodnutí ředitele školy o žádosti o přijetí ke vzdělávání na střední školu není odvolání př</w:t>
      </w:r>
      <w:r w:rsidRPr="00A46EEA">
        <w:rPr>
          <w:rFonts w:ascii="Times New Roman" w:hAnsi="Times New Roman" w:cs="Times New Roman"/>
          <w:sz w:val="24"/>
          <w:szCs w:val="24"/>
        </w:rPr>
        <w:t>í</w:t>
      </w:r>
      <w:r w:rsidRPr="00A46EEA">
        <w:rPr>
          <w:rFonts w:ascii="Times New Roman" w:hAnsi="Times New Roman" w:cs="Times New Roman"/>
          <w:sz w:val="24"/>
          <w:szCs w:val="24"/>
        </w:rPr>
        <w:t>pustné.</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19</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Právní úprava o zápisovém lístku podle § 60g školského zákona se použije obdobně s tím, že uch</w:t>
      </w:r>
      <w:r w:rsidRPr="00A46EEA">
        <w:rPr>
          <w:rFonts w:ascii="Times New Roman" w:hAnsi="Times New Roman" w:cs="Times New Roman"/>
          <w:sz w:val="24"/>
          <w:szCs w:val="24"/>
        </w:rPr>
        <w:t>a</w:t>
      </w:r>
      <w:r w:rsidRPr="00A46EEA">
        <w:rPr>
          <w:rFonts w:ascii="Times New Roman" w:hAnsi="Times New Roman" w:cs="Times New Roman"/>
          <w:sz w:val="24"/>
          <w:szCs w:val="24"/>
        </w:rPr>
        <w:t>zeč</w:t>
      </w:r>
      <w:r>
        <w:rPr>
          <w:rFonts w:ascii="Times New Roman" w:hAnsi="Times New Roman" w:cs="Times New Roman"/>
          <w:sz w:val="24"/>
          <w:szCs w:val="24"/>
        </w:rPr>
        <w:t xml:space="preserve"> </w:t>
      </w:r>
      <w:r w:rsidRPr="00A46EEA">
        <w:rPr>
          <w:rFonts w:ascii="Times New Roman" w:hAnsi="Times New Roman" w:cs="Times New Roman"/>
          <w:sz w:val="24"/>
          <w:szCs w:val="24"/>
        </w:rPr>
        <w:t xml:space="preserve">nebo zákonný zástupce nezletilého uchazeče svůj úmysl vzdělávat se v dané střední </w:t>
      </w:r>
      <w:r w:rsidRPr="00A46EEA">
        <w:rPr>
          <w:rFonts w:ascii="Times New Roman" w:hAnsi="Times New Roman" w:cs="Times New Roman"/>
          <w:sz w:val="24"/>
          <w:szCs w:val="24"/>
        </w:rPr>
        <w:lastRenderedPageBreak/>
        <w:t>škole p</w:t>
      </w:r>
      <w:r w:rsidRPr="00A46EEA">
        <w:rPr>
          <w:rFonts w:ascii="Times New Roman" w:hAnsi="Times New Roman" w:cs="Times New Roman"/>
          <w:sz w:val="24"/>
          <w:szCs w:val="24"/>
        </w:rPr>
        <w:t>o</w:t>
      </w:r>
      <w:r w:rsidRPr="00A46EEA">
        <w:rPr>
          <w:rFonts w:ascii="Times New Roman" w:hAnsi="Times New Roman" w:cs="Times New Roman"/>
          <w:sz w:val="24"/>
          <w:szCs w:val="24"/>
        </w:rPr>
        <w:t>tvrdí odevzdáním nebo odesláním zápisového lístku řediteli školy, který rozhodl o jeho přijetí ke vzdělávání, a to nejpozději do 5 pracovních dnů po nejzazším termínu pro zveřejnění seznamu př</w:t>
      </w:r>
      <w:r w:rsidRPr="00A46EEA">
        <w:rPr>
          <w:rFonts w:ascii="Times New Roman" w:hAnsi="Times New Roman" w:cs="Times New Roman"/>
          <w:sz w:val="24"/>
          <w:szCs w:val="24"/>
        </w:rPr>
        <w:t>i</w:t>
      </w:r>
      <w:r w:rsidRPr="00A46EEA">
        <w:rPr>
          <w:rFonts w:ascii="Times New Roman" w:hAnsi="Times New Roman" w:cs="Times New Roman"/>
          <w:sz w:val="24"/>
          <w:szCs w:val="24"/>
        </w:rPr>
        <w:t>jatých uchazečů, a s tím, že uchazeč může uplatnit zápisový lístek opakovaně i tehdy, pokud je př</w:t>
      </w:r>
      <w:r w:rsidRPr="00A46EEA">
        <w:rPr>
          <w:rFonts w:ascii="Times New Roman" w:hAnsi="Times New Roman" w:cs="Times New Roman"/>
          <w:sz w:val="24"/>
          <w:szCs w:val="24"/>
        </w:rPr>
        <w:t>i</w:t>
      </w:r>
      <w:r w:rsidRPr="00A46EEA">
        <w:rPr>
          <w:rFonts w:ascii="Times New Roman" w:hAnsi="Times New Roman" w:cs="Times New Roman"/>
          <w:sz w:val="24"/>
          <w:szCs w:val="24"/>
        </w:rPr>
        <w:t>jat na základě nového rozhodnutí vydaného podle správního řádu.</w:t>
      </w:r>
    </w:p>
    <w:p w:rsidR="003E5CE9" w:rsidRDefault="003E5CE9"/>
    <w:p w:rsidR="00787C73" w:rsidRDefault="00787C73"/>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 54</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Tento zákon nabývá účinnosti dnem jeho vyhlášení.</w:t>
      </w:r>
    </w:p>
    <w:p w:rsidR="00787C73" w:rsidRPr="00A46EEA" w:rsidRDefault="00787C73" w:rsidP="00787C73">
      <w:pPr>
        <w:spacing w:after="0" w:line="240" w:lineRule="auto"/>
        <w:rPr>
          <w:rFonts w:ascii="Times New Roman" w:hAnsi="Times New Roman" w:cs="Times New Roman"/>
          <w:sz w:val="24"/>
          <w:szCs w:val="24"/>
        </w:rPr>
      </w:pP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Vondráček v. r.</w:t>
      </w:r>
    </w:p>
    <w:p w:rsidR="00787C73" w:rsidRPr="00A46EEA" w:rsidRDefault="00787C73" w:rsidP="00787C73">
      <w:pPr>
        <w:spacing w:after="0" w:line="240" w:lineRule="auto"/>
        <w:rPr>
          <w:rFonts w:ascii="Times New Roman" w:hAnsi="Times New Roman" w:cs="Times New Roman"/>
          <w:sz w:val="24"/>
          <w:szCs w:val="24"/>
        </w:rPr>
      </w:pPr>
      <w:r w:rsidRPr="00A46EEA">
        <w:rPr>
          <w:rFonts w:ascii="Times New Roman" w:hAnsi="Times New Roman" w:cs="Times New Roman"/>
          <w:sz w:val="24"/>
          <w:szCs w:val="24"/>
        </w:rPr>
        <w:t>Zeman v. r.</w:t>
      </w:r>
    </w:p>
    <w:p w:rsidR="00787C73" w:rsidRPr="00A46EEA" w:rsidRDefault="00787C73" w:rsidP="00787C73">
      <w:pPr>
        <w:spacing w:after="0" w:line="240" w:lineRule="auto"/>
        <w:rPr>
          <w:rFonts w:ascii="Times New Roman" w:hAnsi="Times New Roman" w:cs="Times New Roman"/>
          <w:sz w:val="24"/>
          <w:szCs w:val="24"/>
        </w:rPr>
      </w:pPr>
      <w:proofErr w:type="spellStart"/>
      <w:r w:rsidRPr="00A46EEA">
        <w:rPr>
          <w:rFonts w:ascii="Times New Roman" w:hAnsi="Times New Roman" w:cs="Times New Roman"/>
          <w:sz w:val="24"/>
          <w:szCs w:val="24"/>
        </w:rPr>
        <w:t>Babiš</w:t>
      </w:r>
      <w:proofErr w:type="spellEnd"/>
      <w:r w:rsidRPr="00A46EEA">
        <w:rPr>
          <w:rFonts w:ascii="Times New Roman" w:hAnsi="Times New Roman" w:cs="Times New Roman"/>
          <w:sz w:val="24"/>
          <w:szCs w:val="24"/>
        </w:rPr>
        <w:t xml:space="preserve"> v. r.</w:t>
      </w:r>
    </w:p>
    <w:p w:rsidR="00787C73" w:rsidRDefault="00787C73">
      <w:bookmarkStart w:id="0" w:name="_GoBack"/>
      <w:bookmarkEnd w:id="0"/>
    </w:p>
    <w:sectPr w:rsidR="00787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73"/>
    <w:rsid w:val="003E5CE9"/>
    <w:rsid w:val="00787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7C73"/>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7C73"/>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1148</Words>
  <Characters>6774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2020-03-28T08:00:00Z</dcterms:created>
  <dcterms:modified xsi:type="dcterms:W3CDTF">2020-03-28T08:03:00Z</dcterms:modified>
</cp:coreProperties>
</file>